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06" w:rsidRDefault="00A95906" w:rsidP="005448CE">
      <w:pPr>
        <w:pStyle w:val="Podtitul"/>
      </w:pPr>
      <w:r w:rsidRPr="00971587">
        <w:rPr>
          <w:noProof/>
          <w:lang w:eastAsia="cs-CZ"/>
        </w:rPr>
        <w:drawing>
          <wp:inline distT="0" distB="0" distL="0" distR="0" wp14:anchorId="4CFE73DE" wp14:editId="58AFD9CC">
            <wp:extent cx="5874152" cy="133109"/>
            <wp:effectExtent l="0" t="0" r="0" b="63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794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95906" w:rsidRPr="00A95906" w:rsidRDefault="00A95906" w:rsidP="00A95906">
      <w:pPr>
        <w:jc w:val="center"/>
        <w:rPr>
          <w:rFonts w:ascii="Arial Rounded MT Bold" w:hAnsi="Arial Rounded MT Bold"/>
          <w:b/>
          <w:color w:val="7030A0"/>
          <w:sz w:val="24"/>
          <w:szCs w:val="24"/>
        </w:rPr>
      </w:pPr>
      <w:r w:rsidRPr="00A95906">
        <w:rPr>
          <w:rFonts w:ascii="Arial Rounded MT Bold" w:hAnsi="Arial Rounded MT Bold"/>
          <w:b/>
          <w:color w:val="7030A0"/>
          <w:sz w:val="24"/>
          <w:szCs w:val="24"/>
        </w:rPr>
        <w:t xml:space="preserve">Memorandum pro </w:t>
      </w:r>
      <w:r w:rsidRPr="00A95906">
        <w:rPr>
          <w:rFonts w:ascii="Arial Rounded MT Bold" w:hAnsi="Arial Rounded MT Bold"/>
          <w:b/>
          <w:caps/>
          <w:color w:val="7030A0"/>
          <w:sz w:val="24"/>
          <w:szCs w:val="24"/>
        </w:rPr>
        <w:t>pomoc p</w:t>
      </w:r>
      <w:r w:rsidRPr="00A95906">
        <w:rPr>
          <w:rFonts w:ascii="Arial" w:hAnsi="Arial" w:cs="Arial"/>
          <w:b/>
          <w:caps/>
          <w:color w:val="7030A0"/>
          <w:sz w:val="24"/>
          <w:szCs w:val="24"/>
        </w:rPr>
        <w:t>ř</w:t>
      </w:r>
      <w:r w:rsidRPr="00A95906">
        <w:rPr>
          <w:rFonts w:ascii="Arial Rounded MT Bold" w:hAnsi="Arial Rounded MT Bold"/>
          <w:b/>
          <w:caps/>
          <w:color w:val="7030A0"/>
          <w:sz w:val="24"/>
          <w:szCs w:val="24"/>
        </w:rPr>
        <w:t>echodu od zelen</w:t>
      </w:r>
      <w:r w:rsidRPr="00A95906">
        <w:rPr>
          <w:rFonts w:ascii="Arial Rounded MT Bold" w:hAnsi="Arial Rounded MT Bold" w:cs="Arial Rounded MT Bold"/>
          <w:b/>
          <w:caps/>
          <w:color w:val="7030A0"/>
          <w:sz w:val="24"/>
          <w:szCs w:val="24"/>
        </w:rPr>
        <w:t>é</w:t>
      </w:r>
      <w:r w:rsidRPr="00A95906">
        <w:rPr>
          <w:rFonts w:ascii="Arial Rounded MT Bold" w:hAnsi="Arial Rounded MT Bold"/>
          <w:b/>
          <w:caps/>
          <w:color w:val="7030A0"/>
          <w:sz w:val="24"/>
          <w:szCs w:val="24"/>
        </w:rPr>
        <w:t xml:space="preserve"> k</w:t>
      </w:r>
      <w:r w:rsidRPr="00A95906">
        <w:rPr>
          <w:rFonts w:ascii="Arial Rounded MT Bold" w:hAnsi="Arial Rounded MT Bold" w:cs="Arial Rounded MT Bold"/>
          <w:b/>
          <w:caps/>
          <w:color w:val="7030A0"/>
          <w:sz w:val="24"/>
          <w:szCs w:val="24"/>
        </w:rPr>
        <w:t> </w:t>
      </w:r>
      <w:r w:rsidRPr="00A95906">
        <w:rPr>
          <w:rFonts w:ascii="Arial Rounded MT Bold" w:hAnsi="Arial Rounded MT Bold"/>
          <w:b/>
          <w:caps/>
          <w:color w:val="7030A0"/>
          <w:sz w:val="24"/>
          <w:szCs w:val="24"/>
        </w:rPr>
        <w:t>modro-zelen</w:t>
      </w:r>
      <w:r w:rsidRPr="00A95906">
        <w:rPr>
          <w:rFonts w:ascii="Arial Rounded MT Bold" w:hAnsi="Arial Rounded MT Bold" w:cs="Arial Rounded MT Bold"/>
          <w:b/>
          <w:caps/>
          <w:color w:val="7030A0"/>
          <w:sz w:val="24"/>
          <w:szCs w:val="24"/>
        </w:rPr>
        <w:t>é</w:t>
      </w:r>
    </w:p>
    <w:p w:rsidR="00670893" w:rsidRDefault="00670893" w:rsidP="00670893">
      <w:pPr>
        <w:spacing w:line="240" w:lineRule="auto"/>
        <w:jc w:val="right"/>
        <w:rPr>
          <w:rFonts w:ascii="Times New Roman" w:hAnsi="Times New Roman"/>
          <w:color w:val="7030A0"/>
          <w:sz w:val="20"/>
          <w:szCs w:val="20"/>
        </w:rPr>
      </w:pPr>
      <w:r w:rsidRPr="00670893">
        <w:rPr>
          <w:rFonts w:ascii="Times New Roman" w:hAnsi="Times New Roman"/>
          <w:color w:val="7030A0"/>
          <w:sz w:val="20"/>
          <w:szCs w:val="20"/>
        </w:rPr>
        <w:t xml:space="preserve">V Děčíně, </w:t>
      </w:r>
      <w:r w:rsidR="00DD1494">
        <w:rPr>
          <w:rFonts w:ascii="Times New Roman" w:hAnsi="Times New Roman"/>
          <w:color w:val="7030A0"/>
          <w:sz w:val="20"/>
          <w:szCs w:val="20"/>
        </w:rPr>
        <w:t>9</w:t>
      </w:r>
      <w:r w:rsidRPr="00670893">
        <w:rPr>
          <w:rFonts w:ascii="Times New Roman" w:hAnsi="Times New Roman"/>
          <w:color w:val="7030A0"/>
          <w:sz w:val="20"/>
          <w:szCs w:val="20"/>
        </w:rPr>
        <w:t>. 1</w:t>
      </w:r>
      <w:r w:rsidR="008C6C6E">
        <w:rPr>
          <w:rFonts w:ascii="Times New Roman" w:hAnsi="Times New Roman"/>
          <w:color w:val="7030A0"/>
          <w:sz w:val="20"/>
          <w:szCs w:val="20"/>
        </w:rPr>
        <w:t>. 2025</w:t>
      </w:r>
    </w:p>
    <w:p w:rsidR="007A2708" w:rsidRPr="0093659A" w:rsidRDefault="007A2708" w:rsidP="007A2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kern w:val="0"/>
          <w:sz w:val="20"/>
          <w:szCs w:val="20"/>
          <w:lang w:eastAsia="cs-CZ"/>
        </w:rPr>
      </w:pPr>
    </w:p>
    <w:p w:rsidR="007A2708" w:rsidRDefault="007A2708" w:rsidP="00670893">
      <w:pPr>
        <w:spacing w:line="240" w:lineRule="auto"/>
        <w:jc w:val="right"/>
        <w:rPr>
          <w:rFonts w:ascii="Times New Roman" w:hAnsi="Times New Roman"/>
          <w:color w:val="7030A0"/>
          <w:sz w:val="20"/>
          <w:szCs w:val="20"/>
        </w:rPr>
      </w:pPr>
    </w:p>
    <w:p w:rsidR="00670893" w:rsidRPr="00670893" w:rsidRDefault="00670893" w:rsidP="00670893">
      <w:pPr>
        <w:spacing w:line="240" w:lineRule="auto"/>
        <w:jc w:val="right"/>
        <w:rPr>
          <w:rFonts w:ascii="Times New Roman" w:hAnsi="Times New Roman"/>
          <w:color w:val="7030A0"/>
          <w:sz w:val="24"/>
          <w:szCs w:val="24"/>
        </w:rPr>
      </w:pPr>
    </w:p>
    <w:p w:rsidR="00B7238D" w:rsidRDefault="00F44C89" w:rsidP="00670893">
      <w:pPr>
        <w:spacing w:line="240" w:lineRule="auto"/>
        <w:jc w:val="center"/>
        <w:rPr>
          <w:rFonts w:ascii="Times New Roman" w:hAnsi="Times New Roman"/>
          <w:color w:val="7030A0"/>
          <w:sz w:val="24"/>
          <w:szCs w:val="24"/>
        </w:rPr>
      </w:pPr>
      <w:r w:rsidRPr="00B7238D">
        <w:rPr>
          <w:rFonts w:ascii="Times New Roman" w:hAnsi="Times New Roman"/>
          <w:color w:val="7030A0"/>
          <w:sz w:val="24"/>
          <w:szCs w:val="24"/>
        </w:rPr>
        <w:t>Vážení</w:t>
      </w:r>
      <w:r w:rsidR="00041EC3" w:rsidRPr="00B7238D">
        <w:rPr>
          <w:rFonts w:ascii="Times New Roman" w:hAnsi="Times New Roman"/>
          <w:color w:val="7030A0"/>
          <w:sz w:val="24"/>
          <w:szCs w:val="24"/>
        </w:rPr>
        <w:t xml:space="preserve"> zástupci </w:t>
      </w:r>
      <w:r w:rsidR="00B7238D" w:rsidRPr="00B7238D">
        <w:rPr>
          <w:rFonts w:ascii="Times New Roman" w:hAnsi="Times New Roman"/>
          <w:color w:val="7030A0"/>
          <w:sz w:val="24"/>
          <w:szCs w:val="24"/>
        </w:rPr>
        <w:t>oblastí a strategií</w:t>
      </w:r>
      <w:r w:rsidR="00041EC3" w:rsidRPr="00B7238D">
        <w:rPr>
          <w:rFonts w:ascii="Times New Roman" w:hAnsi="Times New Roman"/>
          <w:color w:val="7030A0"/>
          <w:sz w:val="24"/>
          <w:szCs w:val="24"/>
        </w:rPr>
        <w:t>,</w:t>
      </w:r>
      <w:r w:rsidR="00DD1494" w:rsidRPr="00B7238D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195A7F" w:rsidRPr="00B7238D" w:rsidRDefault="00195A7F" w:rsidP="00670893">
      <w:pPr>
        <w:spacing w:line="240" w:lineRule="auto"/>
        <w:jc w:val="center"/>
        <w:rPr>
          <w:rFonts w:ascii="Times New Roman" w:hAnsi="Times New Roman"/>
          <w:color w:val="7030A0"/>
          <w:sz w:val="24"/>
          <w:szCs w:val="24"/>
        </w:rPr>
      </w:pPr>
    </w:p>
    <w:p w:rsidR="00DD1494" w:rsidRDefault="00B7238D" w:rsidP="00B7238D">
      <w:pPr>
        <w:spacing w:line="240" w:lineRule="auto"/>
        <w:ind w:firstLine="360"/>
        <w:jc w:val="both"/>
        <w:rPr>
          <w:rFonts w:ascii="Times New Roman" w:hAnsi="Times New Roman"/>
          <w:color w:val="7030A0"/>
          <w:sz w:val="24"/>
          <w:szCs w:val="24"/>
        </w:rPr>
      </w:pPr>
      <w:r w:rsidRPr="00B7238D">
        <w:rPr>
          <w:rFonts w:ascii="Times New Roman" w:hAnsi="Times New Roman"/>
          <w:color w:val="7030A0"/>
          <w:sz w:val="24"/>
          <w:szCs w:val="24"/>
        </w:rPr>
        <w:t xml:space="preserve">jež mají adekvátně odpovídat </w:t>
      </w:r>
      <w:r w:rsidRPr="00B7238D">
        <w:rPr>
          <w:color w:val="7030A0"/>
        </w:rPr>
        <w:t>řešením extremity počasí, vývoje i ochrany životního prostředí</w:t>
      </w:r>
      <w:r>
        <w:rPr>
          <w:color w:val="7030A0"/>
        </w:rPr>
        <w:t>,</w:t>
      </w:r>
    </w:p>
    <w:p w:rsidR="00C81F57" w:rsidRDefault="00DD1494" w:rsidP="00DD1494">
      <w:pPr>
        <w:spacing w:line="240" w:lineRule="auto"/>
        <w:ind w:firstLine="360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 xml:space="preserve">dovolujeme </w:t>
      </w:r>
      <w:r w:rsidR="00B7238D">
        <w:rPr>
          <w:rFonts w:ascii="Times New Roman" w:hAnsi="Times New Roman"/>
          <w:color w:val="7030A0"/>
          <w:sz w:val="24"/>
          <w:szCs w:val="24"/>
        </w:rPr>
        <w:t xml:space="preserve">si Vás </w:t>
      </w:r>
      <w:r>
        <w:rPr>
          <w:rFonts w:ascii="Times New Roman" w:hAnsi="Times New Roman"/>
          <w:color w:val="7030A0"/>
          <w:sz w:val="24"/>
          <w:szCs w:val="24"/>
        </w:rPr>
        <w:t xml:space="preserve">požádat o vnímání a součinnost v základní problematice, kdy </w:t>
      </w:r>
      <w:r w:rsidR="00F44C89" w:rsidRPr="00A95906">
        <w:rPr>
          <w:rFonts w:ascii="Times New Roman" w:hAnsi="Times New Roman"/>
          <w:color w:val="7030A0"/>
          <w:sz w:val="24"/>
          <w:szCs w:val="24"/>
        </w:rPr>
        <w:t>p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rojevy klimatických změn sílí </w:t>
      </w:r>
      <w:r w:rsidR="00270660" w:rsidRPr="00A95906">
        <w:rPr>
          <w:rFonts w:ascii="Times New Roman" w:hAnsi="Times New Roman"/>
          <w:color w:val="7030A0"/>
          <w:sz w:val="24"/>
          <w:szCs w:val="24"/>
        </w:rPr>
        <w:t>a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 houstnou</w:t>
      </w:r>
      <w:r w:rsidR="004628C5" w:rsidRPr="00A95906">
        <w:rPr>
          <w:rFonts w:ascii="Times New Roman" w:hAnsi="Times New Roman"/>
          <w:color w:val="7030A0"/>
          <w:sz w:val="24"/>
          <w:szCs w:val="24"/>
        </w:rPr>
        <w:t>,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 přitom osvěta o problematice vody</w:t>
      </w:r>
      <w:r w:rsidR="00D323E4" w:rsidRPr="00A95906">
        <w:rPr>
          <w:rFonts w:ascii="Times New Roman" w:hAnsi="Times New Roman"/>
          <w:color w:val="7030A0"/>
          <w:sz w:val="24"/>
          <w:szCs w:val="24"/>
        </w:rPr>
        <w:t>,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 spolupráce dotčených orgánů, organizací, municipalit a zákonodárných orgánů</w:t>
      </w:r>
      <w:r w:rsidR="004628C5" w:rsidRPr="00A95906">
        <w:rPr>
          <w:rFonts w:ascii="Times New Roman" w:hAnsi="Times New Roman"/>
          <w:color w:val="7030A0"/>
          <w:sz w:val="24"/>
          <w:szCs w:val="24"/>
        </w:rPr>
        <w:t>,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 mají velké rezervy. </w:t>
      </w:r>
      <w:r w:rsidR="0093659A">
        <w:rPr>
          <w:rFonts w:ascii="Times New Roman" w:hAnsi="Times New Roman"/>
          <w:color w:val="7030A0"/>
          <w:sz w:val="24"/>
          <w:szCs w:val="24"/>
        </w:rPr>
        <w:t xml:space="preserve">Ty </w:t>
      </w:r>
      <w:r w:rsidR="00130BC3">
        <w:rPr>
          <w:rFonts w:ascii="Times New Roman" w:hAnsi="Times New Roman"/>
          <w:color w:val="7030A0"/>
          <w:sz w:val="24"/>
          <w:szCs w:val="24"/>
        </w:rPr>
        <w:t xml:space="preserve">však </w:t>
      </w:r>
      <w:r w:rsidR="0093659A">
        <w:rPr>
          <w:rFonts w:ascii="Times New Roman" w:hAnsi="Times New Roman"/>
          <w:color w:val="7030A0"/>
          <w:sz w:val="24"/>
          <w:szCs w:val="24"/>
        </w:rPr>
        <w:t>jsou nevyužité a n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>a to doplácí celé systémy</w:t>
      </w:r>
      <w:r w:rsidR="004628C5" w:rsidRPr="00A95906">
        <w:rPr>
          <w:rFonts w:ascii="Times New Roman" w:hAnsi="Times New Roman"/>
          <w:color w:val="7030A0"/>
          <w:sz w:val="24"/>
          <w:szCs w:val="24"/>
        </w:rPr>
        <w:t>, příroda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 i veřejnost. My, účastníci 11. Děčínského dialogu o vodě </w:t>
      </w:r>
      <w:r w:rsidR="00B56762" w:rsidRPr="00A95906">
        <w:rPr>
          <w:rFonts w:ascii="Times New Roman" w:hAnsi="Times New Roman"/>
          <w:color w:val="7030A0"/>
          <w:sz w:val="24"/>
          <w:szCs w:val="24"/>
        </w:rPr>
        <w:t xml:space="preserve">tímto 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považujeme za důležité na </w:t>
      </w:r>
      <w:r w:rsidR="00270660" w:rsidRPr="00A95906">
        <w:rPr>
          <w:rFonts w:ascii="Times New Roman" w:hAnsi="Times New Roman"/>
          <w:color w:val="7030A0"/>
          <w:sz w:val="24"/>
          <w:szCs w:val="24"/>
        </w:rPr>
        <w:t>nové možnosti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 upozornit odbornou</w:t>
      </w:r>
      <w:r w:rsidR="004628C5" w:rsidRPr="00A9590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>i širokou veřejnost, tuzemské a evropsk</w:t>
      </w:r>
      <w:r w:rsidR="004628C5" w:rsidRPr="00A95906">
        <w:rPr>
          <w:rFonts w:ascii="Times New Roman" w:hAnsi="Times New Roman"/>
          <w:color w:val="7030A0"/>
          <w:sz w:val="24"/>
          <w:szCs w:val="24"/>
        </w:rPr>
        <w:t>é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 instituce včetně </w:t>
      </w:r>
      <w:r w:rsidR="00130BC3" w:rsidRPr="00A95906">
        <w:rPr>
          <w:rFonts w:ascii="Times New Roman" w:hAnsi="Times New Roman"/>
          <w:color w:val="7030A0"/>
          <w:sz w:val="24"/>
          <w:szCs w:val="24"/>
        </w:rPr>
        <w:t>aktualizovan</w:t>
      </w:r>
      <w:r w:rsidR="00130BC3">
        <w:rPr>
          <w:rFonts w:ascii="Times New Roman" w:hAnsi="Times New Roman"/>
          <w:color w:val="7030A0"/>
          <w:sz w:val="24"/>
          <w:szCs w:val="24"/>
        </w:rPr>
        <w:t>ého</w:t>
      </w:r>
      <w:r w:rsidR="00130BC3" w:rsidRPr="00A95906">
        <w:rPr>
          <w:rFonts w:ascii="Times New Roman" w:hAnsi="Times New Roman"/>
          <w:color w:val="7030A0"/>
          <w:sz w:val="24"/>
          <w:szCs w:val="24"/>
        </w:rPr>
        <w:t xml:space="preserve"> management</w:t>
      </w:r>
      <w:r w:rsidR="00130BC3">
        <w:rPr>
          <w:rFonts w:ascii="Times New Roman" w:hAnsi="Times New Roman"/>
          <w:color w:val="7030A0"/>
          <w:sz w:val="24"/>
          <w:szCs w:val="24"/>
        </w:rPr>
        <w:t>u</w:t>
      </w:r>
      <w:r w:rsidR="00130BC3" w:rsidRPr="00A9590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>Evropské</w:t>
      </w:r>
      <w:r w:rsidR="00B56762" w:rsidRPr="00A95906">
        <w:rPr>
          <w:rFonts w:ascii="Times New Roman" w:hAnsi="Times New Roman"/>
          <w:color w:val="7030A0"/>
          <w:sz w:val="24"/>
          <w:szCs w:val="24"/>
        </w:rPr>
        <w:t>ho</w:t>
      </w:r>
      <w:r w:rsidR="00691B0F" w:rsidRPr="00A95906">
        <w:rPr>
          <w:rFonts w:ascii="Times New Roman" w:hAnsi="Times New Roman"/>
          <w:color w:val="7030A0"/>
          <w:sz w:val="24"/>
          <w:szCs w:val="24"/>
        </w:rPr>
        <w:t xml:space="preserve"> parlamentu a Evropské Komis</w:t>
      </w:r>
      <w:r w:rsidR="00B56762" w:rsidRPr="00A95906">
        <w:rPr>
          <w:rFonts w:ascii="Times New Roman" w:hAnsi="Times New Roman"/>
          <w:color w:val="7030A0"/>
          <w:sz w:val="24"/>
          <w:szCs w:val="24"/>
        </w:rPr>
        <w:t>e</w:t>
      </w:r>
      <w:r w:rsidR="00A95906">
        <w:rPr>
          <w:rFonts w:ascii="Times New Roman" w:hAnsi="Times New Roman"/>
          <w:color w:val="7030A0"/>
          <w:sz w:val="24"/>
          <w:szCs w:val="24"/>
        </w:rPr>
        <w:t>.</w:t>
      </w:r>
    </w:p>
    <w:p w:rsidR="008C6C6E" w:rsidRDefault="008C6C6E" w:rsidP="00270660">
      <w:pPr>
        <w:ind w:firstLine="360"/>
        <w:jc w:val="both"/>
        <w:rPr>
          <w:rFonts w:ascii="Times New Roman" w:hAnsi="Times New Roman"/>
          <w:color w:val="7030A0"/>
          <w:u w:val="single"/>
        </w:rPr>
      </w:pPr>
    </w:p>
    <w:p w:rsidR="005206EB" w:rsidRDefault="00096EB2" w:rsidP="005206EB">
      <w:pPr>
        <w:ind w:firstLine="708"/>
        <w:rPr>
          <w:rFonts w:ascii="Times New Roman" w:hAnsi="Times New Roman"/>
          <w:b/>
          <w:color w:val="7030A0"/>
        </w:rPr>
      </w:pPr>
      <w:r w:rsidRPr="00D323E4">
        <w:rPr>
          <w:rFonts w:ascii="Times New Roman" w:hAnsi="Times New Roman"/>
          <w:b/>
          <w:caps/>
          <w:color w:val="7030A0"/>
        </w:rPr>
        <w:t>důvod</w:t>
      </w:r>
      <w:r w:rsidR="004628C5" w:rsidRPr="00D323E4">
        <w:rPr>
          <w:rFonts w:ascii="Times New Roman" w:hAnsi="Times New Roman"/>
          <w:b/>
          <w:caps/>
          <w:color w:val="7030A0"/>
        </w:rPr>
        <w:t xml:space="preserve"> MEMORANDA</w:t>
      </w:r>
      <w:r w:rsidR="00B015B2" w:rsidRPr="00D323E4">
        <w:rPr>
          <w:rFonts w:ascii="Times New Roman" w:hAnsi="Times New Roman"/>
          <w:b/>
          <w:caps/>
          <w:color w:val="7030A0"/>
        </w:rPr>
        <w:t xml:space="preserve"> </w:t>
      </w:r>
      <w:r w:rsidR="00270660">
        <w:rPr>
          <w:rFonts w:ascii="Times New Roman" w:hAnsi="Times New Roman"/>
          <w:b/>
          <w:caps/>
          <w:color w:val="7030A0"/>
        </w:rPr>
        <w:t xml:space="preserve">- </w:t>
      </w:r>
      <w:r w:rsidR="00B015B2" w:rsidRPr="00D323E4">
        <w:rPr>
          <w:rFonts w:ascii="Times New Roman" w:hAnsi="Times New Roman"/>
          <w:b/>
          <w:color w:val="7030A0"/>
        </w:rPr>
        <w:t xml:space="preserve">nastíněn na 11. Děčínském dialogu o vodě </w:t>
      </w:r>
      <w:r w:rsidR="008C6C6E">
        <w:rPr>
          <w:rFonts w:ascii="Times New Roman" w:hAnsi="Times New Roman"/>
          <w:b/>
          <w:color w:val="7030A0"/>
        </w:rPr>
        <w:t>–</w:t>
      </w:r>
      <w:r w:rsidR="00B015B2" w:rsidRPr="00D323E4">
        <w:rPr>
          <w:rFonts w:ascii="Times New Roman" w:hAnsi="Times New Roman"/>
          <w:b/>
          <w:color w:val="7030A0"/>
        </w:rPr>
        <w:t xml:space="preserve"> ANALÝZA</w:t>
      </w:r>
    </w:p>
    <w:p w:rsidR="008C6C6E" w:rsidRPr="00D323E4" w:rsidRDefault="008C6C6E" w:rsidP="005206EB">
      <w:pPr>
        <w:ind w:firstLine="708"/>
        <w:rPr>
          <w:rFonts w:ascii="Times New Roman" w:hAnsi="Times New Roman"/>
          <w:color w:val="7030A0"/>
        </w:rPr>
      </w:pPr>
    </w:p>
    <w:p w:rsidR="00027945" w:rsidRPr="007A2708" w:rsidRDefault="00027945" w:rsidP="00F8461B">
      <w:pPr>
        <w:numPr>
          <w:ilvl w:val="0"/>
          <w:numId w:val="5"/>
        </w:numPr>
        <w:jc w:val="both"/>
        <w:rPr>
          <w:rFonts w:ascii="Times New Roman" w:hAnsi="Times New Roman"/>
          <w:color w:val="7030A0"/>
          <w:sz w:val="24"/>
          <w:szCs w:val="24"/>
        </w:rPr>
      </w:pPr>
      <w:r w:rsidRPr="007A2708">
        <w:rPr>
          <w:rStyle w:val="y2iqfc"/>
          <w:rFonts w:ascii="Times New Roman" w:hAnsi="Times New Roman"/>
          <w:color w:val="7030A0"/>
          <w:sz w:val="24"/>
          <w:szCs w:val="24"/>
        </w:rPr>
        <w:t xml:space="preserve">Nástroje zmiňované předchozím vedením Evropského parlamentu na ochranu občanů, životního prostředí a bezpečnosti průmyslových činností jsou omezené, tím jsou dosud podporovaná opatření slabá. To vytváří strmost nařízení, spory o splnitelnost i nejistotu úspěchu. </w:t>
      </w:r>
      <w:r w:rsidRPr="007A2708">
        <w:rPr>
          <w:rFonts w:ascii="Times New Roman" w:hAnsi="Times New Roman"/>
          <w:color w:val="7030A0"/>
          <w:sz w:val="24"/>
          <w:szCs w:val="24"/>
        </w:rPr>
        <w:t xml:space="preserve">Extrémním jevům počasí </w:t>
      </w:r>
      <w:r w:rsidRPr="007A2708">
        <w:rPr>
          <w:rFonts w:ascii="Times New Roman" w:hAnsi="Times New Roman"/>
          <w:color w:val="7030A0"/>
          <w:sz w:val="24"/>
          <w:szCs w:val="24"/>
          <w:u w:val="single"/>
        </w:rPr>
        <w:t>negativně napomáhá lidská činnost výrazně také přetvářením povrchu</w:t>
      </w:r>
      <w:r w:rsidRPr="007A2708">
        <w:rPr>
          <w:rFonts w:ascii="Times New Roman" w:hAnsi="Times New Roman"/>
          <w:color w:val="7030A0"/>
          <w:sz w:val="24"/>
          <w:szCs w:val="24"/>
        </w:rPr>
        <w:t xml:space="preserve"> a tento fenomén podstatně uniká.</w:t>
      </w:r>
    </w:p>
    <w:p w:rsidR="00644E1B" w:rsidRDefault="0093545B" w:rsidP="00F8461B">
      <w:pPr>
        <w:numPr>
          <w:ilvl w:val="0"/>
          <w:numId w:val="5"/>
        </w:numPr>
        <w:jc w:val="both"/>
        <w:rPr>
          <w:rFonts w:ascii="Times New Roman" w:hAnsi="Times New Roman"/>
          <w:color w:val="7030A0"/>
        </w:rPr>
      </w:pPr>
      <w:r w:rsidRPr="00D323E4">
        <w:rPr>
          <w:rFonts w:ascii="Times New Roman" w:hAnsi="Times New Roman"/>
          <w:color w:val="7030A0"/>
        </w:rPr>
        <w:t>Řešení h</w:t>
      </w:r>
      <w:r w:rsidR="007A3382" w:rsidRPr="00D323E4">
        <w:rPr>
          <w:rFonts w:ascii="Times New Roman" w:hAnsi="Times New Roman"/>
          <w:color w:val="7030A0"/>
        </w:rPr>
        <w:t>ydro-meteorologic</w:t>
      </w:r>
      <w:r w:rsidRPr="00D323E4">
        <w:rPr>
          <w:rFonts w:ascii="Times New Roman" w:hAnsi="Times New Roman"/>
          <w:color w:val="7030A0"/>
        </w:rPr>
        <w:t>ké</w:t>
      </w:r>
      <w:r w:rsidR="007A3382" w:rsidRPr="00D323E4">
        <w:rPr>
          <w:rFonts w:ascii="Times New Roman" w:hAnsi="Times New Roman"/>
          <w:color w:val="7030A0"/>
        </w:rPr>
        <w:t xml:space="preserve"> problematik</w:t>
      </w:r>
      <w:r w:rsidRPr="00D323E4">
        <w:rPr>
          <w:rFonts w:ascii="Times New Roman" w:hAnsi="Times New Roman"/>
          <w:color w:val="7030A0"/>
        </w:rPr>
        <w:t>y</w:t>
      </w:r>
      <w:r w:rsidR="001160FE" w:rsidRPr="00D323E4">
        <w:rPr>
          <w:rFonts w:ascii="Times New Roman" w:hAnsi="Times New Roman"/>
          <w:color w:val="7030A0"/>
        </w:rPr>
        <w:t xml:space="preserve"> a</w:t>
      </w:r>
      <w:r w:rsidR="007A3382" w:rsidRPr="00D323E4">
        <w:rPr>
          <w:rFonts w:ascii="Times New Roman" w:hAnsi="Times New Roman"/>
          <w:color w:val="7030A0"/>
        </w:rPr>
        <w:t xml:space="preserve"> </w:t>
      </w:r>
      <w:r w:rsidR="00691B0F" w:rsidRPr="00D323E4">
        <w:rPr>
          <w:rFonts w:ascii="Times New Roman" w:hAnsi="Times New Roman"/>
          <w:color w:val="7030A0"/>
        </w:rPr>
        <w:t>optimalizac</w:t>
      </w:r>
      <w:r w:rsidR="007A3382" w:rsidRPr="00D323E4">
        <w:rPr>
          <w:rFonts w:ascii="Times New Roman" w:hAnsi="Times New Roman"/>
          <w:color w:val="7030A0"/>
        </w:rPr>
        <w:t>e</w:t>
      </w:r>
      <w:r w:rsidR="00691B0F" w:rsidRPr="00D323E4">
        <w:rPr>
          <w:rFonts w:ascii="Times New Roman" w:hAnsi="Times New Roman"/>
          <w:color w:val="7030A0"/>
        </w:rPr>
        <w:t xml:space="preserve"> vodních poměrů zaznamenávají </w:t>
      </w:r>
      <w:r w:rsidR="00691B0F" w:rsidRPr="00D323E4">
        <w:rPr>
          <w:rFonts w:ascii="Times New Roman" w:hAnsi="Times New Roman"/>
          <w:color w:val="7030A0"/>
          <w:u w:val="single"/>
        </w:rPr>
        <w:t xml:space="preserve">dlouhodobou </w:t>
      </w:r>
      <w:r w:rsidRPr="00D323E4">
        <w:rPr>
          <w:rFonts w:ascii="Times New Roman" w:hAnsi="Times New Roman"/>
          <w:color w:val="7030A0"/>
          <w:u w:val="single"/>
        </w:rPr>
        <w:t xml:space="preserve">oborovou </w:t>
      </w:r>
      <w:r w:rsidR="00691B0F" w:rsidRPr="00D323E4">
        <w:rPr>
          <w:rFonts w:ascii="Times New Roman" w:hAnsi="Times New Roman"/>
          <w:color w:val="7030A0"/>
          <w:u w:val="single"/>
        </w:rPr>
        <w:t>izolovanost</w:t>
      </w:r>
      <w:r w:rsidR="00CC4628">
        <w:rPr>
          <w:rFonts w:ascii="Times New Roman" w:hAnsi="Times New Roman"/>
          <w:color w:val="7030A0"/>
          <w:u w:val="single"/>
        </w:rPr>
        <w:t>. R</w:t>
      </w:r>
      <w:r w:rsidRPr="00D323E4">
        <w:rPr>
          <w:rFonts w:ascii="Times New Roman" w:hAnsi="Times New Roman"/>
          <w:color w:val="7030A0"/>
          <w:u w:val="single"/>
        </w:rPr>
        <w:t>ozdělené kompetence</w:t>
      </w:r>
      <w:r w:rsidRPr="00D323E4">
        <w:rPr>
          <w:rFonts w:ascii="Times New Roman" w:hAnsi="Times New Roman"/>
          <w:color w:val="7030A0"/>
        </w:rPr>
        <w:t xml:space="preserve"> sledují </w:t>
      </w:r>
      <w:r w:rsidR="0091618A" w:rsidRPr="00D323E4">
        <w:rPr>
          <w:rFonts w:ascii="Times New Roman" w:hAnsi="Times New Roman"/>
          <w:color w:val="7030A0"/>
        </w:rPr>
        <w:t xml:space="preserve">často </w:t>
      </w:r>
      <w:r w:rsidR="0091618A" w:rsidRPr="00F809E7">
        <w:rPr>
          <w:rFonts w:ascii="Times New Roman" w:hAnsi="Times New Roman"/>
          <w:color w:val="7030A0"/>
          <w:u w:val="single"/>
        </w:rPr>
        <w:t>protichůdná zadání</w:t>
      </w:r>
      <w:r w:rsidR="0091618A" w:rsidRPr="00D323E4">
        <w:rPr>
          <w:rFonts w:ascii="Times New Roman" w:hAnsi="Times New Roman"/>
          <w:color w:val="7030A0"/>
        </w:rPr>
        <w:t>.</w:t>
      </w:r>
      <w:r w:rsidR="00691B0F" w:rsidRPr="00D323E4">
        <w:rPr>
          <w:rFonts w:ascii="Times New Roman" w:hAnsi="Times New Roman"/>
          <w:color w:val="7030A0"/>
        </w:rPr>
        <w:t xml:space="preserve"> </w:t>
      </w:r>
      <w:r w:rsidR="005F44FC" w:rsidRPr="00D323E4">
        <w:rPr>
          <w:rFonts w:ascii="Times New Roman" w:hAnsi="Times New Roman"/>
          <w:color w:val="7030A0"/>
        </w:rPr>
        <w:t>Strategie i veřejné mínění podcenily</w:t>
      </w:r>
      <w:r w:rsidR="00655DE6" w:rsidRPr="00D323E4">
        <w:rPr>
          <w:rFonts w:ascii="Times New Roman" w:hAnsi="Times New Roman"/>
          <w:color w:val="7030A0"/>
        </w:rPr>
        <w:t xml:space="preserve"> vodní stavby, </w:t>
      </w:r>
      <w:r w:rsidR="0091618A" w:rsidRPr="00D323E4">
        <w:rPr>
          <w:rFonts w:ascii="Times New Roman" w:hAnsi="Times New Roman"/>
          <w:color w:val="7030A0"/>
        </w:rPr>
        <w:t>prestiž</w:t>
      </w:r>
      <w:r w:rsidR="00655DE6" w:rsidRPr="00D323E4">
        <w:rPr>
          <w:rFonts w:ascii="Times New Roman" w:hAnsi="Times New Roman"/>
          <w:color w:val="7030A0"/>
        </w:rPr>
        <w:t xml:space="preserve"> </w:t>
      </w:r>
      <w:r w:rsidR="0091618A" w:rsidRPr="00D323E4">
        <w:rPr>
          <w:rFonts w:ascii="Times New Roman" w:hAnsi="Times New Roman"/>
          <w:color w:val="7030A0"/>
        </w:rPr>
        <w:t>vodního hospodářství</w:t>
      </w:r>
      <w:r w:rsidR="00655DE6" w:rsidRPr="00D323E4">
        <w:rPr>
          <w:rFonts w:ascii="Times New Roman" w:hAnsi="Times New Roman"/>
          <w:color w:val="7030A0"/>
        </w:rPr>
        <w:t xml:space="preserve"> je nízká. L</w:t>
      </w:r>
      <w:r w:rsidR="00691B0F" w:rsidRPr="00D323E4">
        <w:rPr>
          <w:rFonts w:ascii="Times New Roman" w:hAnsi="Times New Roman"/>
          <w:color w:val="7030A0"/>
        </w:rPr>
        <w:t>egislativ</w:t>
      </w:r>
      <w:r w:rsidR="005F44FC" w:rsidRPr="00D323E4">
        <w:rPr>
          <w:rFonts w:ascii="Times New Roman" w:hAnsi="Times New Roman"/>
          <w:color w:val="7030A0"/>
        </w:rPr>
        <w:t>ě</w:t>
      </w:r>
      <w:r w:rsidRPr="00D323E4">
        <w:rPr>
          <w:rFonts w:ascii="Times New Roman" w:hAnsi="Times New Roman"/>
          <w:color w:val="7030A0"/>
        </w:rPr>
        <w:t xml:space="preserve"> </w:t>
      </w:r>
      <w:r w:rsidR="005F44FC" w:rsidRPr="00D323E4">
        <w:rPr>
          <w:rFonts w:ascii="Times New Roman" w:hAnsi="Times New Roman"/>
          <w:color w:val="7030A0"/>
        </w:rPr>
        <w:t>chybí</w:t>
      </w:r>
      <w:r w:rsidRPr="00D323E4">
        <w:rPr>
          <w:rFonts w:ascii="Times New Roman" w:hAnsi="Times New Roman"/>
          <w:color w:val="7030A0"/>
        </w:rPr>
        <w:t xml:space="preserve"> komplexní nadhled</w:t>
      </w:r>
      <w:r w:rsidR="00691B0F" w:rsidRPr="00D323E4">
        <w:rPr>
          <w:rFonts w:ascii="Times New Roman" w:hAnsi="Times New Roman"/>
          <w:color w:val="7030A0"/>
        </w:rPr>
        <w:t>, zákon</w:t>
      </w:r>
      <w:r w:rsidR="0091618A" w:rsidRPr="00D323E4">
        <w:rPr>
          <w:rFonts w:ascii="Times New Roman" w:hAnsi="Times New Roman"/>
          <w:color w:val="7030A0"/>
        </w:rPr>
        <w:t>y lze specificky ohýbat</w:t>
      </w:r>
      <w:r w:rsidR="00655DE6" w:rsidRPr="00D323E4">
        <w:rPr>
          <w:rFonts w:ascii="Times New Roman" w:hAnsi="Times New Roman"/>
          <w:color w:val="7030A0"/>
        </w:rPr>
        <w:t xml:space="preserve"> </w:t>
      </w:r>
      <w:r w:rsidR="005F44FC" w:rsidRPr="00D323E4">
        <w:rPr>
          <w:rFonts w:ascii="Times New Roman" w:hAnsi="Times New Roman"/>
          <w:color w:val="7030A0"/>
        </w:rPr>
        <w:t>-</w:t>
      </w:r>
      <w:r w:rsidR="00655DE6" w:rsidRPr="00D323E4">
        <w:rPr>
          <w:rFonts w:ascii="Times New Roman" w:hAnsi="Times New Roman"/>
          <w:color w:val="7030A0"/>
        </w:rPr>
        <w:t xml:space="preserve"> realita tomu odpovídá.</w:t>
      </w:r>
      <w:r w:rsidR="0091618A" w:rsidRPr="00D323E4">
        <w:rPr>
          <w:rFonts w:ascii="Times New Roman" w:hAnsi="Times New Roman"/>
          <w:color w:val="7030A0"/>
        </w:rPr>
        <w:t xml:space="preserve"> </w:t>
      </w:r>
      <w:r w:rsidR="00691B0F" w:rsidRPr="00D323E4">
        <w:rPr>
          <w:rFonts w:ascii="Times New Roman" w:hAnsi="Times New Roman"/>
          <w:color w:val="7030A0"/>
        </w:rPr>
        <w:t xml:space="preserve"> </w:t>
      </w:r>
    </w:p>
    <w:p w:rsidR="00570A6E" w:rsidRPr="007A2708" w:rsidRDefault="00F809E7" w:rsidP="00570A6E">
      <w:pPr>
        <w:numPr>
          <w:ilvl w:val="0"/>
          <w:numId w:val="5"/>
        </w:numPr>
        <w:jc w:val="both"/>
        <w:rPr>
          <w:rFonts w:ascii="Times New Roman" w:hAnsi="Times New Roman"/>
          <w:color w:val="7030A0"/>
        </w:rPr>
      </w:pPr>
      <w:r w:rsidRPr="007A2708">
        <w:rPr>
          <w:rFonts w:ascii="Times New Roman" w:hAnsi="Times New Roman"/>
          <w:color w:val="7030A0"/>
        </w:rPr>
        <w:t>F</w:t>
      </w:r>
      <w:r w:rsidR="00644E1B" w:rsidRPr="007A2708">
        <w:rPr>
          <w:rFonts w:ascii="Times New Roman" w:hAnsi="Times New Roman"/>
          <w:color w:val="7030A0"/>
        </w:rPr>
        <w:t xml:space="preserve">obie proti vodním stavbám </w:t>
      </w:r>
      <w:r w:rsidR="00A95906" w:rsidRPr="007A2708">
        <w:rPr>
          <w:rFonts w:ascii="Times New Roman" w:hAnsi="Times New Roman"/>
          <w:color w:val="7030A0"/>
        </w:rPr>
        <w:t>brzd</w:t>
      </w:r>
      <w:r w:rsidR="00644E1B" w:rsidRPr="007A2708">
        <w:rPr>
          <w:rFonts w:ascii="Times New Roman" w:hAnsi="Times New Roman"/>
          <w:color w:val="7030A0"/>
        </w:rPr>
        <w:t>í vodní</w:t>
      </w:r>
      <w:r w:rsidRPr="007A2708">
        <w:rPr>
          <w:rFonts w:ascii="Times New Roman" w:hAnsi="Times New Roman"/>
          <w:color w:val="7030A0"/>
        </w:rPr>
        <w:t xml:space="preserve"> </w:t>
      </w:r>
      <w:r w:rsidR="00644E1B" w:rsidRPr="007A2708">
        <w:rPr>
          <w:rFonts w:ascii="Times New Roman" w:hAnsi="Times New Roman"/>
          <w:color w:val="7030A0"/>
        </w:rPr>
        <w:t>hospodářství, bezpečnost</w:t>
      </w:r>
      <w:r w:rsidRPr="007A2708">
        <w:rPr>
          <w:rFonts w:ascii="Times New Roman" w:hAnsi="Times New Roman"/>
          <w:color w:val="7030A0"/>
        </w:rPr>
        <w:t>,</w:t>
      </w:r>
      <w:r w:rsidR="00644E1B" w:rsidRPr="007A2708">
        <w:rPr>
          <w:rFonts w:ascii="Times New Roman" w:hAnsi="Times New Roman"/>
          <w:color w:val="7030A0"/>
        </w:rPr>
        <w:t xml:space="preserve"> </w:t>
      </w:r>
      <w:r w:rsidRPr="007A2708">
        <w:rPr>
          <w:rFonts w:ascii="Times New Roman" w:hAnsi="Times New Roman"/>
          <w:color w:val="7030A0"/>
        </w:rPr>
        <w:t>trpí tím obory</w:t>
      </w:r>
      <w:r w:rsidR="001160FE" w:rsidRPr="007A2708">
        <w:rPr>
          <w:rFonts w:ascii="Times New Roman" w:hAnsi="Times New Roman"/>
          <w:color w:val="7030A0"/>
        </w:rPr>
        <w:t xml:space="preserve"> i celkové životní prostředí</w:t>
      </w:r>
      <w:r w:rsidR="00644E1B" w:rsidRPr="007A2708">
        <w:rPr>
          <w:rFonts w:ascii="Times New Roman" w:hAnsi="Times New Roman"/>
          <w:color w:val="7030A0"/>
        </w:rPr>
        <w:t xml:space="preserve">. </w:t>
      </w:r>
      <w:r w:rsidR="00691B0F" w:rsidRPr="007A2708">
        <w:rPr>
          <w:rFonts w:ascii="Times New Roman" w:hAnsi="Times New Roman"/>
          <w:color w:val="7030A0"/>
        </w:rPr>
        <w:t xml:space="preserve">Přímočaré rušení </w:t>
      </w:r>
      <w:r w:rsidR="00655DE6" w:rsidRPr="007A2708">
        <w:rPr>
          <w:rFonts w:ascii="Times New Roman" w:hAnsi="Times New Roman"/>
          <w:color w:val="7030A0"/>
        </w:rPr>
        <w:t>jezů a přehrad</w:t>
      </w:r>
      <w:r w:rsidR="00691B0F" w:rsidRPr="007A2708">
        <w:rPr>
          <w:rFonts w:ascii="Times New Roman" w:hAnsi="Times New Roman"/>
          <w:color w:val="7030A0"/>
        </w:rPr>
        <w:t xml:space="preserve"> ve stávajícím znění Water Framework Directive EU nerozlišuje </w:t>
      </w:r>
      <w:r w:rsidR="00691B0F" w:rsidRPr="007A2708">
        <w:rPr>
          <w:rFonts w:ascii="Times New Roman" w:hAnsi="Times New Roman"/>
          <w:color w:val="7030A0"/>
          <w:u w:val="single"/>
        </w:rPr>
        <w:t>rozdíly v charakteristikách jednotlivých úseků vodních toků</w:t>
      </w:r>
      <w:r w:rsidR="00691B0F" w:rsidRPr="007A2708">
        <w:rPr>
          <w:rFonts w:ascii="Times New Roman" w:hAnsi="Times New Roman"/>
          <w:color w:val="7030A0"/>
        </w:rPr>
        <w:t xml:space="preserve">. </w:t>
      </w:r>
      <w:r w:rsidRPr="007A2708">
        <w:rPr>
          <w:rFonts w:ascii="Times New Roman" w:hAnsi="Times New Roman"/>
          <w:color w:val="7030A0"/>
        </w:rPr>
        <w:t xml:space="preserve">Aktuální </w:t>
      </w:r>
      <w:r w:rsidR="00644E1B" w:rsidRPr="007A2708">
        <w:rPr>
          <w:rFonts w:ascii="Times New Roman" w:hAnsi="Times New Roman"/>
          <w:color w:val="7030A0"/>
        </w:rPr>
        <w:t xml:space="preserve">povodně v Evropě prověřily prosazování téměř výhradně </w:t>
      </w:r>
      <w:r w:rsidR="00644E1B" w:rsidRPr="007A2708">
        <w:rPr>
          <w:rFonts w:ascii="Times New Roman" w:hAnsi="Times New Roman"/>
          <w:color w:val="7030A0"/>
          <w:u w:val="single"/>
        </w:rPr>
        <w:t>přírodě blízkých opatření</w:t>
      </w:r>
      <w:r w:rsidR="005F44FC" w:rsidRPr="007A2708">
        <w:rPr>
          <w:rFonts w:ascii="Times New Roman" w:hAnsi="Times New Roman"/>
          <w:color w:val="7030A0"/>
          <w:u w:val="single"/>
        </w:rPr>
        <w:t xml:space="preserve"> -</w:t>
      </w:r>
      <w:r w:rsidR="00F5673B" w:rsidRPr="007A2708">
        <w:rPr>
          <w:rFonts w:ascii="Times New Roman" w:hAnsi="Times New Roman"/>
          <w:color w:val="7030A0"/>
          <w:u w:val="single"/>
        </w:rPr>
        <w:t xml:space="preserve"> sama </w:t>
      </w:r>
      <w:r w:rsidR="00644E1B" w:rsidRPr="007A2708">
        <w:rPr>
          <w:rFonts w:ascii="Times New Roman" w:hAnsi="Times New Roman"/>
          <w:color w:val="7030A0"/>
          <w:u w:val="single"/>
        </w:rPr>
        <w:t>nestačí</w:t>
      </w:r>
      <w:r w:rsidR="00644E1B" w:rsidRPr="007A2708">
        <w:rPr>
          <w:rFonts w:ascii="Times New Roman" w:hAnsi="Times New Roman"/>
          <w:color w:val="7030A0"/>
        </w:rPr>
        <w:t>.</w:t>
      </w:r>
      <w:r w:rsidR="00F5673B" w:rsidRPr="007A2708">
        <w:rPr>
          <w:rFonts w:ascii="Times New Roman" w:hAnsi="Times New Roman"/>
          <w:color w:val="7030A0"/>
        </w:rPr>
        <w:t xml:space="preserve"> Vodní stavba – Nové Heřminovy j</w:t>
      </w:r>
      <w:r w:rsidR="0024292D" w:rsidRPr="007A2708">
        <w:rPr>
          <w:rFonts w:ascii="Times New Roman" w:hAnsi="Times New Roman"/>
          <w:color w:val="7030A0"/>
        </w:rPr>
        <w:t>e</w:t>
      </w:r>
      <w:r w:rsidR="00F5673B" w:rsidRPr="007A2708">
        <w:rPr>
          <w:rFonts w:ascii="Times New Roman" w:hAnsi="Times New Roman"/>
          <w:color w:val="7030A0"/>
        </w:rPr>
        <w:t xml:space="preserve"> ikonou </w:t>
      </w:r>
      <w:r w:rsidRPr="007A2708">
        <w:rPr>
          <w:rFonts w:ascii="Times New Roman" w:hAnsi="Times New Roman"/>
          <w:color w:val="7030A0"/>
        </w:rPr>
        <w:t>zmíněné fobie</w:t>
      </w:r>
      <w:r w:rsidR="00F5673B" w:rsidRPr="007A2708">
        <w:rPr>
          <w:rFonts w:ascii="Times New Roman" w:hAnsi="Times New Roman"/>
          <w:color w:val="7030A0"/>
        </w:rPr>
        <w:t xml:space="preserve"> i naděj</w:t>
      </w:r>
      <w:r w:rsidRPr="007A2708">
        <w:rPr>
          <w:rFonts w:ascii="Times New Roman" w:hAnsi="Times New Roman"/>
          <w:color w:val="7030A0"/>
        </w:rPr>
        <w:t>í</w:t>
      </w:r>
      <w:r w:rsidR="00F5673B" w:rsidRPr="007A2708">
        <w:rPr>
          <w:rFonts w:ascii="Times New Roman" w:hAnsi="Times New Roman"/>
          <w:color w:val="7030A0"/>
        </w:rPr>
        <w:t xml:space="preserve"> na příští bezpečnost.</w:t>
      </w:r>
    </w:p>
    <w:p w:rsidR="00644E1B" w:rsidRDefault="00CF37AC" w:rsidP="00CF37AC">
      <w:pPr>
        <w:numPr>
          <w:ilvl w:val="0"/>
          <w:numId w:val="5"/>
        </w:numPr>
        <w:jc w:val="both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  <w:u w:val="single"/>
        </w:rPr>
        <w:t>Chybí ysvětlení k</w:t>
      </w:r>
      <w:r w:rsidR="00691B0F" w:rsidRPr="00D323E4">
        <w:rPr>
          <w:rFonts w:ascii="Times New Roman" w:hAnsi="Times New Roman"/>
          <w:color w:val="7030A0"/>
          <w:u w:val="single"/>
        </w:rPr>
        <w:t>limatick</w:t>
      </w:r>
      <w:r>
        <w:rPr>
          <w:rFonts w:ascii="Times New Roman" w:hAnsi="Times New Roman"/>
          <w:color w:val="7030A0"/>
          <w:u w:val="single"/>
        </w:rPr>
        <w:t>é</w:t>
      </w:r>
      <w:r w:rsidR="00691B0F" w:rsidRPr="00D323E4">
        <w:rPr>
          <w:rFonts w:ascii="Times New Roman" w:hAnsi="Times New Roman"/>
          <w:color w:val="7030A0"/>
          <w:u w:val="single"/>
        </w:rPr>
        <w:t xml:space="preserve"> neutrálnost</w:t>
      </w:r>
      <w:r>
        <w:rPr>
          <w:rFonts w:ascii="Times New Roman" w:hAnsi="Times New Roman"/>
          <w:color w:val="7030A0"/>
          <w:u w:val="single"/>
        </w:rPr>
        <w:t>i</w:t>
      </w:r>
      <w:r w:rsidR="00691B0F" w:rsidRPr="00D323E4">
        <w:rPr>
          <w:rFonts w:ascii="Times New Roman" w:hAnsi="Times New Roman"/>
          <w:color w:val="7030A0"/>
          <w:u w:val="single"/>
        </w:rPr>
        <w:t xml:space="preserve"> vodních cest </w:t>
      </w:r>
      <w:r>
        <w:rPr>
          <w:rFonts w:ascii="Times New Roman" w:hAnsi="Times New Roman"/>
          <w:color w:val="7030A0"/>
          <w:u w:val="single"/>
        </w:rPr>
        <w:t>pro</w:t>
      </w:r>
      <w:r w:rsidR="00691B0F" w:rsidRPr="00D323E4">
        <w:rPr>
          <w:rFonts w:ascii="Times New Roman" w:hAnsi="Times New Roman"/>
          <w:color w:val="7030A0"/>
          <w:u w:val="single"/>
        </w:rPr>
        <w:t xml:space="preserve"> motivaci členských států EU </w:t>
      </w:r>
      <w:r>
        <w:rPr>
          <w:rFonts w:ascii="Times New Roman" w:hAnsi="Times New Roman"/>
          <w:color w:val="7030A0"/>
          <w:u w:val="single"/>
        </w:rPr>
        <w:t>a</w:t>
      </w:r>
      <w:r w:rsidR="005D7C5E">
        <w:rPr>
          <w:rFonts w:ascii="Times New Roman" w:hAnsi="Times New Roman"/>
          <w:color w:val="7030A0"/>
          <w:u w:val="single"/>
        </w:rPr>
        <w:t xml:space="preserve"> dalších </w:t>
      </w:r>
      <w:r w:rsidR="00691B0F" w:rsidRPr="00D323E4">
        <w:rPr>
          <w:rFonts w:ascii="Times New Roman" w:hAnsi="Times New Roman"/>
          <w:color w:val="7030A0"/>
          <w:u w:val="single"/>
        </w:rPr>
        <w:t xml:space="preserve">vrcholných strategiích </w:t>
      </w:r>
      <w:r w:rsidR="00691B0F" w:rsidRPr="00D323E4">
        <w:rPr>
          <w:rFonts w:ascii="Times New Roman" w:hAnsi="Times New Roman"/>
          <w:color w:val="7030A0"/>
        </w:rPr>
        <w:t>–</w:t>
      </w:r>
      <w:r w:rsidR="00B0236D">
        <w:rPr>
          <w:rFonts w:ascii="Times New Roman" w:hAnsi="Times New Roman"/>
          <w:color w:val="7030A0"/>
        </w:rPr>
        <w:t xml:space="preserve"> to opomíná důležitý,</w:t>
      </w:r>
      <w:r w:rsidR="00691B0F" w:rsidRPr="00D323E4">
        <w:rPr>
          <w:rFonts w:ascii="Times New Roman" w:hAnsi="Times New Roman"/>
          <w:color w:val="7030A0"/>
        </w:rPr>
        <w:t xml:space="preserve"> komplexní nástroj.</w:t>
      </w:r>
      <w:r w:rsidR="00644E1B" w:rsidRPr="00D323E4">
        <w:rPr>
          <w:rFonts w:ascii="Times New Roman" w:hAnsi="Times New Roman"/>
          <w:color w:val="7030A0"/>
        </w:rPr>
        <w:t xml:space="preserve"> Příkladně stávající znění Green Dealu nedostatečně zdůvodňuje potřebu přechodu transportů zboží na infrastruktur</w:t>
      </w:r>
      <w:r w:rsidR="00F94F27" w:rsidRPr="00D323E4">
        <w:rPr>
          <w:rFonts w:ascii="Times New Roman" w:hAnsi="Times New Roman"/>
          <w:color w:val="7030A0"/>
        </w:rPr>
        <w:t>u</w:t>
      </w:r>
      <w:r w:rsidR="0024292D" w:rsidRPr="00D323E4">
        <w:rPr>
          <w:rFonts w:ascii="Times New Roman" w:hAnsi="Times New Roman"/>
          <w:color w:val="7030A0"/>
        </w:rPr>
        <w:t>,</w:t>
      </w:r>
      <w:r w:rsidR="00F94F27" w:rsidRPr="00D323E4">
        <w:rPr>
          <w:rFonts w:ascii="Times New Roman" w:hAnsi="Times New Roman"/>
          <w:color w:val="7030A0"/>
        </w:rPr>
        <w:t xml:space="preserve"> pomáh</w:t>
      </w:r>
      <w:r w:rsidR="0024292D" w:rsidRPr="00D323E4">
        <w:rPr>
          <w:rFonts w:ascii="Times New Roman" w:hAnsi="Times New Roman"/>
          <w:color w:val="7030A0"/>
        </w:rPr>
        <w:t>ající</w:t>
      </w:r>
      <w:r w:rsidR="00F94F27" w:rsidRPr="00D323E4">
        <w:rPr>
          <w:rFonts w:ascii="Times New Roman" w:hAnsi="Times New Roman"/>
          <w:color w:val="7030A0"/>
        </w:rPr>
        <w:t xml:space="preserve"> </w:t>
      </w:r>
      <w:r w:rsidR="0024292D" w:rsidRPr="00D323E4">
        <w:rPr>
          <w:rFonts w:ascii="Times New Roman" w:hAnsi="Times New Roman"/>
          <w:color w:val="7030A0"/>
        </w:rPr>
        <w:t>stabilizovat teplotu,</w:t>
      </w:r>
      <w:r w:rsidR="00F94F27" w:rsidRPr="00D323E4">
        <w:rPr>
          <w:rFonts w:ascii="Times New Roman" w:hAnsi="Times New Roman"/>
          <w:color w:val="7030A0"/>
        </w:rPr>
        <w:t xml:space="preserve"> </w:t>
      </w:r>
      <w:r w:rsidR="0024292D" w:rsidRPr="00D323E4">
        <w:rPr>
          <w:rFonts w:ascii="Times New Roman" w:hAnsi="Times New Roman"/>
          <w:color w:val="7030A0"/>
        </w:rPr>
        <w:t>souznít s</w:t>
      </w:r>
      <w:r w:rsidR="008C6C6E">
        <w:rPr>
          <w:rFonts w:ascii="Times New Roman" w:hAnsi="Times New Roman"/>
          <w:color w:val="7030A0"/>
        </w:rPr>
        <w:t> </w:t>
      </w:r>
      <w:r w:rsidR="00F94F27" w:rsidRPr="00D323E4">
        <w:rPr>
          <w:rFonts w:ascii="Times New Roman" w:hAnsi="Times New Roman"/>
          <w:color w:val="7030A0"/>
        </w:rPr>
        <w:t>optimalizac</w:t>
      </w:r>
      <w:r w:rsidR="008C6C6E">
        <w:rPr>
          <w:rFonts w:ascii="Times New Roman" w:hAnsi="Times New Roman"/>
          <w:color w:val="7030A0"/>
        </w:rPr>
        <w:t xml:space="preserve">í </w:t>
      </w:r>
      <w:r w:rsidR="00F94F27" w:rsidRPr="00D323E4">
        <w:rPr>
          <w:rFonts w:ascii="Times New Roman" w:hAnsi="Times New Roman"/>
          <w:color w:val="7030A0"/>
        </w:rPr>
        <w:t>vodních poměrů.</w:t>
      </w:r>
      <w:r w:rsidR="00F5673B" w:rsidRPr="00D323E4">
        <w:rPr>
          <w:rFonts w:ascii="Times New Roman" w:hAnsi="Times New Roman"/>
          <w:color w:val="7030A0"/>
        </w:rPr>
        <w:t xml:space="preserve"> </w:t>
      </w:r>
      <w:r w:rsidRPr="00CF37AC">
        <w:rPr>
          <w:rFonts w:ascii="Times New Roman" w:hAnsi="Times New Roman"/>
          <w:color w:val="7030A0"/>
        </w:rPr>
        <w:t>Na vodní cesty nehleďme jen s cílem zamezení spalin motorů, ale z</w:t>
      </w:r>
      <w:r>
        <w:rPr>
          <w:rFonts w:ascii="Times New Roman" w:hAnsi="Times New Roman"/>
          <w:color w:val="7030A0"/>
        </w:rPr>
        <w:t>e všech</w:t>
      </w:r>
      <w:r w:rsidRPr="00CF37AC">
        <w:rPr>
          <w:rFonts w:ascii="Times New Roman" w:hAnsi="Times New Roman"/>
          <w:color w:val="7030A0"/>
        </w:rPr>
        <w:t xml:space="preserve"> dopravních cest jsou k životnímu prostředí jedinečné charakterem vodního útvaru.</w:t>
      </w:r>
    </w:p>
    <w:p w:rsidR="000C2F98" w:rsidRDefault="00F94F27" w:rsidP="00F8461B">
      <w:pPr>
        <w:numPr>
          <w:ilvl w:val="0"/>
          <w:numId w:val="5"/>
        </w:numPr>
        <w:jc w:val="both"/>
        <w:rPr>
          <w:rFonts w:ascii="Times New Roman" w:hAnsi="Times New Roman"/>
          <w:color w:val="7030A0"/>
        </w:rPr>
      </w:pPr>
      <w:r w:rsidRPr="00F8461B">
        <w:rPr>
          <w:rFonts w:ascii="Times New Roman" w:hAnsi="Times New Roman"/>
          <w:color w:val="7030A0"/>
          <w:u w:val="single"/>
        </w:rPr>
        <w:t xml:space="preserve">Kombinace přírodě blízkých a technických opatření </w:t>
      </w:r>
      <w:r w:rsidR="0024292D" w:rsidRPr="00F8461B">
        <w:rPr>
          <w:rFonts w:ascii="Times New Roman" w:hAnsi="Times New Roman"/>
          <w:color w:val="7030A0"/>
          <w:u w:val="single"/>
        </w:rPr>
        <w:t xml:space="preserve">zatím </w:t>
      </w:r>
      <w:r w:rsidRPr="00F8461B">
        <w:rPr>
          <w:rFonts w:ascii="Times New Roman" w:hAnsi="Times New Roman"/>
          <w:color w:val="7030A0"/>
          <w:u w:val="single"/>
        </w:rPr>
        <w:t xml:space="preserve">nejsou dostatečně </w:t>
      </w:r>
      <w:r w:rsidRPr="00D323E4">
        <w:rPr>
          <w:rFonts w:ascii="Times New Roman" w:hAnsi="Times New Roman"/>
          <w:color w:val="7030A0"/>
        </w:rPr>
        <w:t xml:space="preserve">využívány v mnoha </w:t>
      </w:r>
      <w:r w:rsidR="0024292D" w:rsidRPr="00D323E4">
        <w:rPr>
          <w:rFonts w:ascii="Times New Roman" w:hAnsi="Times New Roman"/>
          <w:color w:val="7030A0"/>
        </w:rPr>
        <w:t>účelech (</w:t>
      </w:r>
      <w:r w:rsidRPr="00D323E4">
        <w:rPr>
          <w:rFonts w:ascii="Times New Roman" w:hAnsi="Times New Roman"/>
          <w:color w:val="7030A0"/>
        </w:rPr>
        <w:t xml:space="preserve">zemědělství, vodní hospodářství, doprava, </w:t>
      </w:r>
      <w:r w:rsidR="0024292D" w:rsidRPr="00D323E4">
        <w:rPr>
          <w:rFonts w:ascii="Times New Roman" w:hAnsi="Times New Roman"/>
          <w:color w:val="7030A0"/>
        </w:rPr>
        <w:t xml:space="preserve">energetika, </w:t>
      </w:r>
      <w:r w:rsidR="00325CBA" w:rsidRPr="00D323E4">
        <w:rPr>
          <w:rFonts w:ascii="Times New Roman" w:hAnsi="Times New Roman"/>
          <w:color w:val="7030A0"/>
        </w:rPr>
        <w:t>bezpečnost aj.).</w:t>
      </w:r>
      <w:r w:rsidR="000C2F98" w:rsidRPr="00D323E4">
        <w:rPr>
          <w:rFonts w:ascii="Times New Roman" w:hAnsi="Times New Roman"/>
          <w:color w:val="7030A0"/>
        </w:rPr>
        <w:t xml:space="preserve"> </w:t>
      </w:r>
    </w:p>
    <w:p w:rsidR="00C81F57" w:rsidRPr="001736D7" w:rsidRDefault="00195A7F" w:rsidP="00F8461B">
      <w:pPr>
        <w:numPr>
          <w:ilvl w:val="0"/>
          <w:numId w:val="5"/>
        </w:numPr>
        <w:jc w:val="both"/>
        <w:rPr>
          <w:rFonts w:ascii="Times New Roman" w:hAnsi="Times New Roman"/>
          <w:caps/>
          <w:color w:val="7030A0"/>
        </w:rPr>
      </w:pPr>
      <w:r w:rsidRPr="00195A7F">
        <w:rPr>
          <w:rFonts w:ascii="Times New Roman" w:hAnsi="Times New Roman"/>
          <w:color w:val="7030A0"/>
        </w:rPr>
        <w:t>Tyto c</w:t>
      </w:r>
      <w:r w:rsidR="000C2F98" w:rsidRPr="00195A7F">
        <w:rPr>
          <w:rFonts w:ascii="Times New Roman" w:hAnsi="Times New Roman"/>
          <w:color w:val="7030A0"/>
        </w:rPr>
        <w:t>hyby</w:t>
      </w:r>
      <w:r w:rsidR="000C2F98" w:rsidRPr="00C81F57">
        <w:rPr>
          <w:rFonts w:ascii="Times New Roman" w:hAnsi="Times New Roman"/>
          <w:color w:val="7030A0"/>
        </w:rPr>
        <w:t xml:space="preserve"> z minula jsou opakovány </w:t>
      </w:r>
      <w:r w:rsidR="000C2F98" w:rsidRPr="00F8461B">
        <w:rPr>
          <w:rFonts w:ascii="Times New Roman" w:hAnsi="Times New Roman"/>
          <w:color w:val="7030A0"/>
          <w:u w:val="single"/>
        </w:rPr>
        <w:t>ve značné setrvačnosti</w:t>
      </w:r>
      <w:r w:rsidR="000C2F98" w:rsidRPr="00C81F57">
        <w:rPr>
          <w:rFonts w:ascii="Times New Roman" w:hAnsi="Times New Roman"/>
          <w:color w:val="7030A0"/>
        </w:rPr>
        <w:t>, zpomalují potřebnou katarzi</w:t>
      </w:r>
      <w:r w:rsidR="00325CBA" w:rsidRPr="00C81F57">
        <w:rPr>
          <w:rFonts w:ascii="Times New Roman" w:hAnsi="Times New Roman"/>
          <w:color w:val="7030A0"/>
        </w:rPr>
        <w:t>.</w:t>
      </w:r>
      <w:bookmarkStart w:id="0" w:name="_GoBack"/>
      <w:bookmarkEnd w:id="0"/>
    </w:p>
    <w:p w:rsidR="00195A7F" w:rsidRDefault="00195A7F" w:rsidP="00195A7F">
      <w:pPr>
        <w:pStyle w:val="Podtitul"/>
        <w:numPr>
          <w:ilvl w:val="0"/>
          <w:numId w:val="0"/>
        </w:numPr>
      </w:pPr>
      <w:r w:rsidRPr="00971587">
        <w:rPr>
          <w:noProof/>
          <w:lang w:eastAsia="cs-CZ"/>
        </w:rPr>
        <w:lastRenderedPageBreak/>
        <w:drawing>
          <wp:inline distT="0" distB="0" distL="0" distR="0" wp14:anchorId="3688112B" wp14:editId="1D077B9C">
            <wp:extent cx="5874152" cy="133109"/>
            <wp:effectExtent l="0" t="0" r="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794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95A7F" w:rsidRPr="00195A7F" w:rsidRDefault="00195A7F" w:rsidP="00195A7F">
      <w:pPr>
        <w:jc w:val="center"/>
        <w:rPr>
          <w:rFonts w:ascii="Arial Rounded MT Bold" w:hAnsi="Arial Rounded MT Bold"/>
          <w:b/>
          <w:color w:val="7030A0"/>
          <w:sz w:val="24"/>
          <w:szCs w:val="24"/>
        </w:rPr>
      </w:pPr>
      <w:r w:rsidRPr="00195A7F">
        <w:rPr>
          <w:rFonts w:ascii="Arial Rounded MT Bold" w:hAnsi="Arial Rounded MT Bold"/>
          <w:b/>
          <w:color w:val="7030A0"/>
          <w:sz w:val="24"/>
          <w:szCs w:val="24"/>
        </w:rPr>
        <w:t xml:space="preserve">Memorandum pro </w:t>
      </w:r>
      <w:r w:rsidRPr="00195A7F">
        <w:rPr>
          <w:rFonts w:ascii="Arial Rounded MT Bold" w:hAnsi="Arial Rounded MT Bold"/>
          <w:b/>
          <w:caps/>
          <w:color w:val="7030A0"/>
          <w:sz w:val="24"/>
          <w:szCs w:val="24"/>
        </w:rPr>
        <w:t>pomoc p</w:t>
      </w:r>
      <w:r w:rsidRPr="00195A7F">
        <w:rPr>
          <w:rFonts w:ascii="Arial" w:hAnsi="Arial" w:cs="Arial"/>
          <w:b/>
          <w:caps/>
          <w:color w:val="7030A0"/>
          <w:sz w:val="24"/>
          <w:szCs w:val="24"/>
        </w:rPr>
        <w:t>ř</w:t>
      </w:r>
      <w:r w:rsidRPr="00195A7F">
        <w:rPr>
          <w:rFonts w:ascii="Arial Rounded MT Bold" w:hAnsi="Arial Rounded MT Bold"/>
          <w:b/>
          <w:caps/>
          <w:color w:val="7030A0"/>
          <w:sz w:val="24"/>
          <w:szCs w:val="24"/>
        </w:rPr>
        <w:t>echodu od zelen</w:t>
      </w:r>
      <w:r w:rsidRPr="00195A7F">
        <w:rPr>
          <w:rFonts w:ascii="Arial Rounded MT Bold" w:hAnsi="Arial Rounded MT Bold" w:cs="Arial Rounded MT Bold"/>
          <w:b/>
          <w:caps/>
          <w:color w:val="7030A0"/>
          <w:sz w:val="24"/>
          <w:szCs w:val="24"/>
        </w:rPr>
        <w:t>é</w:t>
      </w:r>
      <w:r w:rsidRPr="00195A7F">
        <w:rPr>
          <w:rFonts w:ascii="Arial Rounded MT Bold" w:hAnsi="Arial Rounded MT Bold"/>
          <w:b/>
          <w:caps/>
          <w:color w:val="7030A0"/>
          <w:sz w:val="24"/>
          <w:szCs w:val="24"/>
        </w:rPr>
        <w:t xml:space="preserve"> k</w:t>
      </w:r>
      <w:r w:rsidRPr="00195A7F">
        <w:rPr>
          <w:rFonts w:ascii="Arial Rounded MT Bold" w:hAnsi="Arial Rounded MT Bold" w:cs="Arial Rounded MT Bold"/>
          <w:b/>
          <w:caps/>
          <w:color w:val="7030A0"/>
          <w:sz w:val="24"/>
          <w:szCs w:val="24"/>
        </w:rPr>
        <w:t> </w:t>
      </w:r>
      <w:r w:rsidRPr="00195A7F">
        <w:rPr>
          <w:rFonts w:ascii="Arial Rounded MT Bold" w:hAnsi="Arial Rounded MT Bold"/>
          <w:b/>
          <w:caps/>
          <w:color w:val="7030A0"/>
          <w:sz w:val="24"/>
          <w:szCs w:val="24"/>
        </w:rPr>
        <w:t>modro-zelen</w:t>
      </w:r>
      <w:r w:rsidRPr="00195A7F">
        <w:rPr>
          <w:rFonts w:ascii="Arial Rounded MT Bold" w:hAnsi="Arial Rounded MT Bold" w:cs="Arial Rounded MT Bold"/>
          <w:b/>
          <w:caps/>
          <w:color w:val="7030A0"/>
          <w:sz w:val="24"/>
          <w:szCs w:val="24"/>
        </w:rPr>
        <w:t>é</w:t>
      </w:r>
    </w:p>
    <w:p w:rsidR="00195A7F" w:rsidRPr="00195A7F" w:rsidRDefault="00195A7F" w:rsidP="00195A7F">
      <w:pPr>
        <w:rPr>
          <w:rFonts w:ascii="Times New Roman" w:hAnsi="Times New Roman"/>
          <w:color w:val="7030A0"/>
        </w:rPr>
      </w:pPr>
    </w:p>
    <w:p w:rsidR="00F8461B" w:rsidRPr="008C6C6E" w:rsidRDefault="008C6C6E" w:rsidP="00F8461B">
      <w:pPr>
        <w:pStyle w:val="Odstavecseseznamem"/>
        <w:numPr>
          <w:ilvl w:val="0"/>
          <w:numId w:val="5"/>
        </w:numPr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 xml:space="preserve"> </w:t>
      </w:r>
      <w:r w:rsidR="001736D7">
        <w:rPr>
          <w:rFonts w:ascii="Times New Roman" w:hAnsi="Times New Roman"/>
          <w:color w:val="7030A0"/>
        </w:rPr>
        <w:t>„</w:t>
      </w:r>
      <w:r w:rsidR="00F8461B" w:rsidRPr="00F8461B">
        <w:rPr>
          <w:rFonts w:ascii="Times New Roman" w:hAnsi="Times New Roman"/>
          <w:color w:val="7030A0"/>
        </w:rPr>
        <w:t>Zelené</w:t>
      </w:r>
      <w:r w:rsidR="001736D7">
        <w:rPr>
          <w:rFonts w:ascii="Times New Roman" w:hAnsi="Times New Roman"/>
          <w:color w:val="7030A0"/>
        </w:rPr>
        <w:t>“</w:t>
      </w:r>
      <w:r w:rsidR="00F8461B" w:rsidRPr="00F8461B">
        <w:rPr>
          <w:rFonts w:ascii="Times New Roman" w:hAnsi="Times New Roman"/>
          <w:color w:val="7030A0"/>
        </w:rPr>
        <w:t xml:space="preserve"> je potřeba pomoct </w:t>
      </w:r>
      <w:r w:rsidR="001736D7">
        <w:rPr>
          <w:rFonts w:ascii="Times New Roman" w:hAnsi="Times New Roman"/>
          <w:color w:val="7030A0"/>
        </w:rPr>
        <w:t>„</w:t>
      </w:r>
      <w:r w:rsidR="00F8461B" w:rsidRPr="00F8461B">
        <w:rPr>
          <w:rFonts w:ascii="Times New Roman" w:hAnsi="Times New Roman"/>
          <w:color w:val="7030A0"/>
        </w:rPr>
        <w:t>modrou</w:t>
      </w:r>
      <w:r w:rsidR="001736D7">
        <w:rPr>
          <w:rFonts w:ascii="Times New Roman" w:hAnsi="Times New Roman"/>
          <w:color w:val="7030A0"/>
        </w:rPr>
        <w:t>“</w:t>
      </w:r>
      <w:r w:rsidR="00F8461B" w:rsidRPr="00F8461B">
        <w:rPr>
          <w:rFonts w:ascii="Times New Roman" w:hAnsi="Times New Roman"/>
          <w:color w:val="7030A0"/>
        </w:rPr>
        <w:t xml:space="preserve"> – tedy </w:t>
      </w:r>
      <w:r w:rsidR="001736D7">
        <w:rPr>
          <w:rFonts w:ascii="Times New Roman" w:hAnsi="Times New Roman"/>
          <w:color w:val="7030A0"/>
        </w:rPr>
        <w:t>„</w:t>
      </w:r>
      <w:r w:rsidR="00F8461B" w:rsidRPr="00F8461B">
        <w:rPr>
          <w:rFonts w:ascii="Times New Roman" w:hAnsi="Times New Roman"/>
          <w:color w:val="7030A0"/>
          <w:u w:val="single"/>
        </w:rPr>
        <w:t>ne jen zeleně, ale modro-zeleně</w:t>
      </w:r>
      <w:r w:rsidR="001736D7">
        <w:rPr>
          <w:rFonts w:ascii="Times New Roman" w:hAnsi="Times New Roman"/>
          <w:color w:val="7030A0"/>
          <w:u w:val="single"/>
        </w:rPr>
        <w:t>“</w:t>
      </w:r>
      <w:r w:rsidR="00F8461B">
        <w:rPr>
          <w:rFonts w:ascii="Times New Roman" w:hAnsi="Times New Roman"/>
          <w:color w:val="7030A0"/>
          <w:u w:val="single"/>
        </w:rPr>
        <w:t>.</w:t>
      </w:r>
    </w:p>
    <w:p w:rsidR="008C6C6E" w:rsidRDefault="008C6C6E" w:rsidP="008C6C6E">
      <w:pPr>
        <w:rPr>
          <w:rFonts w:ascii="Times New Roman" w:hAnsi="Times New Roman"/>
          <w:color w:val="7030A0"/>
        </w:rPr>
      </w:pPr>
    </w:p>
    <w:p w:rsidR="008C6C6E" w:rsidRPr="008C6C6E" w:rsidRDefault="008C6C6E" w:rsidP="008C6C6E">
      <w:pPr>
        <w:rPr>
          <w:rFonts w:ascii="Times New Roman" w:hAnsi="Times New Roman"/>
          <w:color w:val="7030A0"/>
        </w:rPr>
      </w:pPr>
    </w:p>
    <w:p w:rsidR="00F8461B" w:rsidRPr="008C6C6E" w:rsidRDefault="00F8461B" w:rsidP="008C6C6E">
      <w:pPr>
        <w:jc w:val="center"/>
        <w:rPr>
          <w:rFonts w:ascii="Times New Roman" w:hAnsi="Times New Roman"/>
          <w:color w:val="7030A0"/>
        </w:rPr>
      </w:pPr>
      <w:r w:rsidRPr="008C6C6E">
        <w:rPr>
          <w:rFonts w:ascii="Times New Roman" w:hAnsi="Times New Roman"/>
          <w:b/>
          <w:color w:val="7030A0"/>
        </w:rPr>
        <w:t xml:space="preserve">Pomoc, konkrétní doporučení, schéma porovnání funkcí - </w:t>
      </w:r>
      <w:r w:rsidR="0018538F" w:rsidRPr="008C6C6E">
        <w:rPr>
          <w:rFonts w:ascii="Times New Roman" w:hAnsi="Times New Roman"/>
          <w:color w:val="7030A0"/>
        </w:rPr>
        <w:t>dál</w:t>
      </w:r>
      <w:r w:rsidRPr="008C6C6E">
        <w:rPr>
          <w:rFonts w:ascii="Times New Roman" w:hAnsi="Times New Roman"/>
          <w:color w:val="7030A0"/>
        </w:rPr>
        <w:t>e v</w:t>
      </w:r>
      <w:r w:rsidR="008C6C6E">
        <w:rPr>
          <w:rFonts w:ascii="Times New Roman" w:hAnsi="Times New Roman"/>
          <w:color w:val="7030A0"/>
        </w:rPr>
        <w:t>e 2</w:t>
      </w:r>
      <w:r w:rsidRPr="008C6C6E">
        <w:rPr>
          <w:rFonts w:ascii="Times New Roman" w:hAnsi="Times New Roman"/>
          <w:color w:val="7030A0"/>
        </w:rPr>
        <w:t> přílohách memoranda.</w:t>
      </w:r>
    </w:p>
    <w:p w:rsidR="00F8461B" w:rsidRPr="001217D8" w:rsidRDefault="00F8461B" w:rsidP="00670893">
      <w:pPr>
        <w:jc w:val="center"/>
        <w:rPr>
          <w:rFonts w:ascii="Times New Roman" w:hAnsi="Times New Roman"/>
          <w:b/>
          <w:color w:val="7030A0"/>
          <w:sz w:val="16"/>
          <w:szCs w:val="16"/>
        </w:rPr>
      </w:pPr>
    </w:p>
    <w:p w:rsidR="00A95906" w:rsidRDefault="00A95906" w:rsidP="00E35971">
      <w:pPr>
        <w:ind w:firstLine="708"/>
        <w:jc w:val="both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 xml:space="preserve">Za </w:t>
      </w:r>
      <w:r w:rsidR="00F8461B">
        <w:rPr>
          <w:rFonts w:ascii="Times New Roman" w:hAnsi="Times New Roman"/>
          <w:color w:val="7030A0"/>
        </w:rPr>
        <w:t xml:space="preserve">subjekty a </w:t>
      </w:r>
      <w:r>
        <w:rPr>
          <w:rFonts w:ascii="Times New Roman" w:hAnsi="Times New Roman"/>
          <w:color w:val="7030A0"/>
        </w:rPr>
        <w:t>program 11. Děčínského dialogu o vodě a za spolupráce pro vodní poměry</w:t>
      </w:r>
      <w:r w:rsidR="001217D8">
        <w:rPr>
          <w:rFonts w:ascii="Times New Roman" w:hAnsi="Times New Roman"/>
          <w:color w:val="7030A0"/>
        </w:rPr>
        <w:t xml:space="preserve"> –</w:t>
      </w:r>
    </w:p>
    <w:p w:rsidR="00652B79" w:rsidRDefault="00652B79" w:rsidP="00E35971">
      <w:pPr>
        <w:ind w:firstLine="708"/>
        <w:jc w:val="both"/>
        <w:rPr>
          <w:rFonts w:ascii="Times New Roman" w:hAnsi="Times New Roman"/>
          <w:color w:val="7030A0"/>
        </w:rPr>
      </w:pPr>
    </w:p>
    <w:p w:rsidR="001217D8" w:rsidRDefault="001217D8" w:rsidP="00E35971">
      <w:pPr>
        <w:ind w:firstLine="708"/>
        <w:jc w:val="both"/>
        <w:rPr>
          <w:rFonts w:ascii="Times New Roman" w:hAnsi="Times New Roman"/>
          <w:b/>
          <w:color w:val="7030A0"/>
        </w:rPr>
      </w:pPr>
      <w:r w:rsidRPr="001217D8">
        <w:rPr>
          <w:rFonts w:ascii="Times New Roman" w:hAnsi="Times New Roman"/>
          <w:b/>
          <w:color w:val="7030A0"/>
        </w:rPr>
        <w:t>-My vodě, voda nám!</w:t>
      </w:r>
    </w:p>
    <w:p w:rsidR="00652B79" w:rsidRPr="00652B79" w:rsidRDefault="00652B79" w:rsidP="00E35971">
      <w:pPr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</w:p>
    <w:p w:rsidR="00A95906" w:rsidRDefault="00A95906" w:rsidP="00E35971">
      <w:pPr>
        <w:ind w:firstLine="708"/>
        <w:jc w:val="both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Ing. Petr Vít, přeseda</w:t>
      </w:r>
    </w:p>
    <w:p w:rsidR="00A95906" w:rsidRDefault="00F8461B" w:rsidP="00E35971">
      <w:pPr>
        <w:ind w:firstLine="708"/>
        <w:jc w:val="both"/>
        <w:rPr>
          <w:rFonts w:ascii="Times New Roman" w:hAnsi="Times New Roman"/>
          <w:color w:val="7030A0"/>
        </w:rPr>
      </w:pPr>
      <w:r w:rsidRPr="003E096A">
        <w:rPr>
          <w:b/>
          <w:noProof/>
          <w:color w:val="244061" w:themeColor="accent1" w:themeShade="80"/>
          <w:lang w:eastAsia="cs-CZ"/>
        </w:rPr>
        <w:drawing>
          <wp:anchor distT="0" distB="0" distL="0" distR="0" simplePos="0" relativeHeight="251659264" behindDoc="0" locked="0" layoutInCell="1" allowOverlap="1" wp14:anchorId="093CCD8F" wp14:editId="7CA6A79C">
            <wp:simplePos x="0" y="0"/>
            <wp:positionH relativeFrom="column">
              <wp:posOffset>2754630</wp:posOffset>
            </wp:positionH>
            <wp:positionV relativeFrom="paragraph">
              <wp:posOffset>316230</wp:posOffset>
            </wp:positionV>
            <wp:extent cx="701675" cy="506730"/>
            <wp:effectExtent l="0" t="0" r="3175" b="762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906">
        <w:rPr>
          <w:rFonts w:ascii="Times New Roman" w:hAnsi="Times New Roman"/>
          <w:color w:val="7030A0"/>
        </w:rPr>
        <w:t>Spolek Aquarius-V</w:t>
      </w:r>
      <w:r w:rsidR="00670893">
        <w:rPr>
          <w:rFonts w:ascii="Times New Roman" w:hAnsi="Times New Roman"/>
          <w:color w:val="7030A0"/>
        </w:rPr>
        <w:t>odnář, SAV</w:t>
      </w:r>
      <w:r w:rsidR="00652B79">
        <w:rPr>
          <w:rFonts w:ascii="Times New Roman" w:hAnsi="Times New Roman"/>
          <w:color w:val="7030A0"/>
        </w:rPr>
        <w:t xml:space="preserve"> </w:t>
      </w:r>
    </w:p>
    <w:p w:rsidR="00652B79" w:rsidRDefault="00652B79" w:rsidP="00E35971">
      <w:pPr>
        <w:ind w:firstLine="708"/>
        <w:jc w:val="both"/>
        <w:rPr>
          <w:rFonts w:ascii="Times New Roman" w:hAnsi="Times New Roman"/>
          <w:color w:val="7030A0"/>
        </w:rPr>
      </w:pPr>
    </w:p>
    <w:p w:rsidR="00652B79" w:rsidRDefault="00652B79" w:rsidP="00E35971">
      <w:pPr>
        <w:ind w:firstLine="708"/>
        <w:jc w:val="both"/>
        <w:rPr>
          <w:rFonts w:ascii="Times New Roman" w:hAnsi="Times New Roman"/>
          <w:color w:val="7030A0"/>
        </w:rPr>
      </w:pPr>
    </w:p>
    <w:sectPr w:rsidR="00652B79" w:rsidSect="00670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07" w:rsidRDefault="00354507" w:rsidP="00B7238D">
      <w:pPr>
        <w:spacing w:after="0" w:line="240" w:lineRule="auto"/>
      </w:pPr>
      <w:r>
        <w:separator/>
      </w:r>
    </w:p>
  </w:endnote>
  <w:endnote w:type="continuationSeparator" w:id="0">
    <w:p w:rsidR="00354507" w:rsidRDefault="00354507" w:rsidP="00B7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8D" w:rsidRDefault="00B723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195966"/>
      <w:docPartObj>
        <w:docPartGallery w:val="Page Numbers (Bottom of Page)"/>
        <w:docPartUnique/>
      </w:docPartObj>
    </w:sdtPr>
    <w:sdtEndPr/>
    <w:sdtContent>
      <w:p w:rsidR="00B7238D" w:rsidRDefault="00B723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A7F">
          <w:rPr>
            <w:noProof/>
          </w:rPr>
          <w:t>1</w:t>
        </w:r>
        <w:r>
          <w:fldChar w:fldCharType="end"/>
        </w:r>
      </w:p>
    </w:sdtContent>
  </w:sdt>
  <w:p w:rsidR="00B7238D" w:rsidRDefault="00B723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8D" w:rsidRDefault="00B723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07" w:rsidRDefault="00354507" w:rsidP="00B7238D">
      <w:pPr>
        <w:spacing w:after="0" w:line="240" w:lineRule="auto"/>
      </w:pPr>
      <w:r>
        <w:separator/>
      </w:r>
    </w:p>
  </w:footnote>
  <w:footnote w:type="continuationSeparator" w:id="0">
    <w:p w:rsidR="00354507" w:rsidRDefault="00354507" w:rsidP="00B7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8D" w:rsidRDefault="00B723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8D" w:rsidRDefault="00B7238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8D" w:rsidRDefault="00B723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7380"/>
    <w:multiLevelType w:val="hybridMultilevel"/>
    <w:tmpl w:val="6A5486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B3287B"/>
    <w:multiLevelType w:val="hybridMultilevel"/>
    <w:tmpl w:val="927C11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4220B9"/>
    <w:multiLevelType w:val="hybridMultilevel"/>
    <w:tmpl w:val="7B4CAB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7927C4"/>
    <w:multiLevelType w:val="hybridMultilevel"/>
    <w:tmpl w:val="D96CA9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0A7EF6">
      <w:numFmt w:val="bullet"/>
      <w:lvlText w:val="•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E46065"/>
    <w:multiLevelType w:val="hybridMultilevel"/>
    <w:tmpl w:val="C12895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0F"/>
    <w:rsid w:val="00027945"/>
    <w:rsid w:val="00041EC3"/>
    <w:rsid w:val="00096EB2"/>
    <w:rsid w:val="000B6840"/>
    <w:rsid w:val="000C2F98"/>
    <w:rsid w:val="000E6128"/>
    <w:rsid w:val="001005B0"/>
    <w:rsid w:val="001160FE"/>
    <w:rsid w:val="001217D8"/>
    <w:rsid w:val="00130BC3"/>
    <w:rsid w:val="001335EB"/>
    <w:rsid w:val="001736D7"/>
    <w:rsid w:val="0018538F"/>
    <w:rsid w:val="00195A7F"/>
    <w:rsid w:val="001D0FE9"/>
    <w:rsid w:val="00234238"/>
    <w:rsid w:val="0024292D"/>
    <w:rsid w:val="00270660"/>
    <w:rsid w:val="00325CBA"/>
    <w:rsid w:val="00354507"/>
    <w:rsid w:val="00356BAC"/>
    <w:rsid w:val="00431BC7"/>
    <w:rsid w:val="004628C5"/>
    <w:rsid w:val="004B1AD2"/>
    <w:rsid w:val="004E6765"/>
    <w:rsid w:val="005206EB"/>
    <w:rsid w:val="005448CE"/>
    <w:rsid w:val="00570A6E"/>
    <w:rsid w:val="005D7C5E"/>
    <w:rsid w:val="005E478C"/>
    <w:rsid w:val="005F44FC"/>
    <w:rsid w:val="00644E1B"/>
    <w:rsid w:val="00652B79"/>
    <w:rsid w:val="00655DE6"/>
    <w:rsid w:val="00670893"/>
    <w:rsid w:val="00691B0F"/>
    <w:rsid w:val="00787BCE"/>
    <w:rsid w:val="007A2708"/>
    <w:rsid w:val="007A3382"/>
    <w:rsid w:val="007B413C"/>
    <w:rsid w:val="008B6F2B"/>
    <w:rsid w:val="008C6C6E"/>
    <w:rsid w:val="008D011B"/>
    <w:rsid w:val="0091618A"/>
    <w:rsid w:val="0093545B"/>
    <w:rsid w:val="0093659A"/>
    <w:rsid w:val="00971587"/>
    <w:rsid w:val="00982299"/>
    <w:rsid w:val="009964C2"/>
    <w:rsid w:val="009B43E9"/>
    <w:rsid w:val="009D1CFC"/>
    <w:rsid w:val="00A95906"/>
    <w:rsid w:val="00AC739F"/>
    <w:rsid w:val="00B015B2"/>
    <w:rsid w:val="00B0236D"/>
    <w:rsid w:val="00B56762"/>
    <w:rsid w:val="00B7238D"/>
    <w:rsid w:val="00B819AA"/>
    <w:rsid w:val="00B87BDF"/>
    <w:rsid w:val="00C34D2F"/>
    <w:rsid w:val="00C81F57"/>
    <w:rsid w:val="00CC4628"/>
    <w:rsid w:val="00CF37AC"/>
    <w:rsid w:val="00D21228"/>
    <w:rsid w:val="00D323E4"/>
    <w:rsid w:val="00D516A8"/>
    <w:rsid w:val="00D9279D"/>
    <w:rsid w:val="00D9674B"/>
    <w:rsid w:val="00DD1494"/>
    <w:rsid w:val="00E35971"/>
    <w:rsid w:val="00EE400D"/>
    <w:rsid w:val="00F40DFB"/>
    <w:rsid w:val="00F44C89"/>
    <w:rsid w:val="00F5673B"/>
    <w:rsid w:val="00F809E7"/>
    <w:rsid w:val="00F8461B"/>
    <w:rsid w:val="00F94F27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B0F"/>
    <w:pPr>
      <w:spacing w:after="160" w:line="259" w:lineRule="auto"/>
    </w:pPr>
    <w:rPr>
      <w:rFonts w:ascii="Aptos" w:eastAsia="Aptos" w:hAnsi="Aptos" w:cs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3E4"/>
    <w:rPr>
      <w:rFonts w:ascii="Tahoma" w:eastAsia="Aptos" w:hAnsi="Tahoma" w:cs="Tahoma"/>
      <w:kern w:val="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7C5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6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659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3659A"/>
  </w:style>
  <w:style w:type="paragraph" w:styleId="Podtitul">
    <w:name w:val="Subtitle"/>
    <w:basedOn w:val="Normln"/>
    <w:next w:val="Normln"/>
    <w:link w:val="PodtitulChar"/>
    <w:uiPriority w:val="11"/>
    <w:qFormat/>
    <w:rsid w:val="005448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448C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7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38D"/>
    <w:rPr>
      <w:rFonts w:ascii="Aptos" w:eastAsia="Aptos" w:hAnsi="Aptos" w:cs="Times New Roman"/>
      <w:kern w:val="2"/>
    </w:rPr>
  </w:style>
  <w:style w:type="paragraph" w:styleId="Zpat">
    <w:name w:val="footer"/>
    <w:basedOn w:val="Normln"/>
    <w:link w:val="ZpatChar"/>
    <w:uiPriority w:val="99"/>
    <w:unhideWhenUsed/>
    <w:rsid w:val="00B7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38D"/>
    <w:rPr>
      <w:rFonts w:ascii="Aptos" w:eastAsia="Aptos" w:hAnsi="Aptos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B0F"/>
    <w:pPr>
      <w:spacing w:after="160" w:line="259" w:lineRule="auto"/>
    </w:pPr>
    <w:rPr>
      <w:rFonts w:ascii="Aptos" w:eastAsia="Aptos" w:hAnsi="Aptos" w:cs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3E4"/>
    <w:rPr>
      <w:rFonts w:ascii="Tahoma" w:eastAsia="Aptos" w:hAnsi="Tahoma" w:cs="Tahoma"/>
      <w:kern w:val="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7C5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6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659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3659A"/>
  </w:style>
  <w:style w:type="paragraph" w:styleId="Podtitul">
    <w:name w:val="Subtitle"/>
    <w:basedOn w:val="Normln"/>
    <w:next w:val="Normln"/>
    <w:link w:val="PodtitulChar"/>
    <w:uiPriority w:val="11"/>
    <w:qFormat/>
    <w:rsid w:val="005448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448C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7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38D"/>
    <w:rPr>
      <w:rFonts w:ascii="Aptos" w:eastAsia="Aptos" w:hAnsi="Aptos" w:cs="Times New Roman"/>
      <w:kern w:val="2"/>
    </w:rPr>
  </w:style>
  <w:style w:type="paragraph" w:styleId="Zpat">
    <w:name w:val="footer"/>
    <w:basedOn w:val="Normln"/>
    <w:link w:val="ZpatChar"/>
    <w:uiPriority w:val="99"/>
    <w:unhideWhenUsed/>
    <w:rsid w:val="00B7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38D"/>
    <w:rPr>
      <w:rFonts w:ascii="Aptos" w:eastAsia="Aptos" w:hAnsi="Aptos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Petr, Ing.</dc:creator>
  <cp:lastModifiedBy>Vít Petr, Ing.</cp:lastModifiedBy>
  <cp:revision>6</cp:revision>
  <dcterms:created xsi:type="dcterms:W3CDTF">2025-01-07T15:02:00Z</dcterms:created>
  <dcterms:modified xsi:type="dcterms:W3CDTF">2025-01-09T12:10:00Z</dcterms:modified>
</cp:coreProperties>
</file>